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2400A" w:rsidRDefault="005854F9">
      <w:pPr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2400A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  <w:shd w:val="clear" w:color="auto" w:fill="FFFFFF"/>
        </w:rPr>
        <w:t>Иррациональными уравнениями</w:t>
      </w:r>
      <w:r w:rsidRPr="0072400A">
        <w:rPr>
          <w:rFonts w:ascii="Times New Roman" w:hAnsi="Times New Roman" w:cs="Times New Roman"/>
          <w:sz w:val="18"/>
          <w:szCs w:val="18"/>
          <w:shd w:val="clear" w:color="auto" w:fill="FFFFFF"/>
        </w:rPr>
        <w:t> называются уравнения, в которых переменная содержится под знаком корня или знаком возведения в дробную степень. А вот как это выглядит: 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18"/>
                <w:szCs w:val="1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Times New Roman"/>
                <w:sz w:val="18"/>
                <w:szCs w:val="18"/>
                <w:shd w:val="clear" w:color="auto" w:fill="FFFFFF"/>
                <w:lang w:val="en-US"/>
              </w:rPr>
              <m:t>x</m:t>
            </m:r>
          </m:e>
        </m:rad>
      </m:oMath>
      <w:r w:rsidRPr="0072400A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.</w:t>
      </w:r>
    </w:p>
    <w:p w:rsidR="00F67074" w:rsidRPr="0072400A" w:rsidRDefault="00F67074" w:rsidP="00F67074">
      <w:pPr>
        <w:pStyle w:val="a6"/>
        <w:shd w:val="clear" w:color="auto" w:fill="FFFFFF"/>
        <w:spacing w:before="120" w:beforeAutospacing="0" w:after="120" w:afterAutospacing="0"/>
        <w:rPr>
          <w:sz w:val="18"/>
          <w:szCs w:val="18"/>
        </w:rPr>
      </w:pPr>
      <w:r w:rsidRPr="0072400A">
        <w:rPr>
          <w:sz w:val="18"/>
          <w:szCs w:val="18"/>
        </w:rPr>
        <w:t>Если обе части иррационального уравнения возвести в одну и ту же нечетную степень и освободиться от радикалов, то получится уравнение, </w:t>
      </w:r>
      <w:hyperlink r:id="rId5" w:tooltip="Равносильные уравнения" w:history="1">
        <w:r w:rsidRPr="0072400A">
          <w:rPr>
            <w:rStyle w:val="a7"/>
            <w:color w:val="auto"/>
            <w:sz w:val="18"/>
            <w:szCs w:val="18"/>
            <w:u w:val="none"/>
          </w:rPr>
          <w:t>равносильное</w:t>
        </w:r>
      </w:hyperlink>
      <w:r w:rsidRPr="0072400A">
        <w:rPr>
          <w:sz w:val="18"/>
          <w:szCs w:val="18"/>
        </w:rPr>
        <w:t xml:space="preserve"> исходному уравнению.</w:t>
      </w:r>
    </w:p>
    <w:p w:rsidR="00F67074" w:rsidRPr="0072400A" w:rsidRDefault="00F67074" w:rsidP="00F67074">
      <w:pPr>
        <w:pStyle w:val="a6"/>
        <w:shd w:val="clear" w:color="auto" w:fill="FFFFFF"/>
        <w:spacing w:before="120" w:beforeAutospacing="0" w:after="120" w:afterAutospacing="0"/>
        <w:rPr>
          <w:sz w:val="18"/>
          <w:szCs w:val="18"/>
        </w:rPr>
      </w:pPr>
      <w:r w:rsidRPr="0072400A">
        <w:rPr>
          <w:sz w:val="18"/>
          <w:szCs w:val="18"/>
        </w:rPr>
        <w:t>При возведении уравнения в чётную степень получают уравнение, являющееся </w:t>
      </w:r>
      <w:hyperlink r:id="rId6" w:anchor="%D0%A1%D0%BB%D0%B5%D0%B4%D1%81%D1%82%D0%B2%D0%B8%D0%B5_%D1%83%D1%80%D0%B0%D0%B2%D0%BD%D0%B5%D0%BD%D0%B8%D1%8F_%D0%B8_%D0%BF%D0%BE%D1%81%D1%82%D0%BE%D1%80%D0%BE%D0%BD%D0%BD%D0%B8%D0%B5_%D0%BA%D0%BE%D1%80%D0%BD%D0%B8" w:tooltip="Уравнение" w:history="1">
        <w:r w:rsidRPr="0072400A">
          <w:rPr>
            <w:rStyle w:val="a7"/>
            <w:color w:val="auto"/>
            <w:sz w:val="18"/>
            <w:szCs w:val="18"/>
            <w:u w:val="none"/>
          </w:rPr>
          <w:t>следствием</w:t>
        </w:r>
      </w:hyperlink>
      <w:r w:rsidRPr="0072400A">
        <w:rPr>
          <w:sz w:val="18"/>
          <w:szCs w:val="18"/>
        </w:rPr>
        <w:t xml:space="preserve"> исходного. Поэтому возможно появление посторонних решений уравнения. Причина приобретения корней состоит в том, что при возведении в четную степень чисел, равных по абсолютной величине, но разных по знаку, получается один и </w:t>
      </w:r>
      <w:proofErr w:type="gramStart"/>
      <w:r w:rsidRPr="0072400A">
        <w:rPr>
          <w:sz w:val="18"/>
          <w:szCs w:val="18"/>
        </w:rPr>
        <w:t>тот</w:t>
      </w:r>
      <w:proofErr w:type="gramEnd"/>
      <w:r w:rsidRPr="0072400A">
        <w:rPr>
          <w:sz w:val="18"/>
          <w:szCs w:val="18"/>
        </w:rPr>
        <w:t xml:space="preserve"> же результат.</w:t>
      </w:r>
    </w:p>
    <w:p w:rsidR="00F67074" w:rsidRPr="0072400A" w:rsidRDefault="00F67074" w:rsidP="00F67074">
      <w:pPr>
        <w:pStyle w:val="a6"/>
        <w:shd w:val="clear" w:color="auto" w:fill="FFFFFF"/>
        <w:spacing w:before="120" w:beforeAutospacing="0" w:after="120" w:afterAutospacing="0"/>
        <w:rPr>
          <w:sz w:val="18"/>
          <w:szCs w:val="18"/>
        </w:rPr>
      </w:pPr>
      <w:r w:rsidRPr="0072400A">
        <w:rPr>
          <w:sz w:val="18"/>
          <w:szCs w:val="18"/>
        </w:rPr>
        <w:t xml:space="preserve">Заметим, что потеря корней при возведении уравнения в четную степень невозможна, но могут появиться посторонние корни. </w:t>
      </w:r>
    </w:p>
    <w:p w:rsidR="00F67074" w:rsidRPr="0072400A" w:rsidRDefault="00F67074" w:rsidP="00F67074">
      <w:pPr>
        <w:pStyle w:val="a6"/>
        <w:shd w:val="clear" w:color="auto" w:fill="FFFFFF"/>
        <w:spacing w:before="120" w:beforeAutospacing="0" w:after="120" w:afterAutospacing="0"/>
        <w:rPr>
          <w:sz w:val="18"/>
          <w:szCs w:val="18"/>
        </w:rPr>
      </w:pPr>
      <w:r w:rsidRPr="0072400A">
        <w:rPr>
          <w:sz w:val="18"/>
          <w:szCs w:val="18"/>
        </w:rPr>
        <w:t>Рассмотрим пример: </w:t>
      </w:r>
      <w:r w:rsidRPr="0072400A">
        <w:rPr>
          <w:rStyle w:val="mwe-math-mathml-inline"/>
          <w:vanish/>
          <w:sz w:val="18"/>
          <w:szCs w:val="18"/>
        </w:rPr>
        <w:t>{\displaystyle {\sqrt {x^{2}+4x-5}}=4x-8}</w:t>
      </w:r>
      <m:oMath>
        <m:rad>
          <m:radPr>
            <m:degHide m:val="on"/>
            <m:ctrlPr>
              <w:rPr>
                <w:rStyle w:val="mwe-math-mathml-inline"/>
                <w:rFonts w:ascii="Cambria Math"/>
                <w:i/>
                <w:vanish/>
                <w:sz w:val="18"/>
                <w:szCs w:val="18"/>
              </w:rPr>
            </m:ctrlPr>
          </m:radPr>
          <m:deg/>
          <m:e/>
        </m:rad>
        <m:rad>
          <m:radPr>
            <m:degHide m:val="on"/>
            <m:ctrlPr>
              <w:rPr>
                <w:rStyle w:val="mwe-math-mathml-inline"/>
                <w:rFonts w:ascii="Cambria Math"/>
                <w:i/>
                <w:sz w:val="18"/>
                <w:szCs w:val="18"/>
              </w:rPr>
            </m:ctrlPr>
          </m:radPr>
          <m:deg/>
          <m:e>
            <m:sSup>
              <m:sSupPr>
                <m:ctrlPr>
                  <w:rPr>
                    <w:rStyle w:val="mwe-math-mathml-inline"/>
                    <w:rFonts w:ascii="Cambria Math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Style w:val="mwe-math-mathml-inline"/>
                    <w:rFonts w:ascii="Cambria Math" w:hAnsi="Cambria Math"/>
                    <w:sz w:val="18"/>
                    <w:szCs w:val="18"/>
                    <w:lang w:val="en-US"/>
                  </w:rPr>
                  <m:t>x</m:t>
                </m:r>
              </m:e>
              <m:sup>
                <m:r>
                  <w:rPr>
                    <w:rStyle w:val="mwe-math-mathml-inline"/>
                    <w:rFonts w:ascii="Cambria Math"/>
                    <w:sz w:val="18"/>
                    <w:szCs w:val="18"/>
                  </w:rPr>
                  <m:t>2</m:t>
                </m:r>
              </m:sup>
            </m:sSup>
            <m:r>
              <w:rPr>
                <w:rStyle w:val="mwe-math-mathml-inline"/>
                <w:rFonts w:ascii="Cambria Math"/>
                <w:sz w:val="18"/>
                <w:szCs w:val="18"/>
              </w:rPr>
              <m:t>+4</m:t>
            </m:r>
            <m:r>
              <w:rPr>
                <w:rStyle w:val="mwe-math-mathml-inline"/>
                <w:rFonts w:ascii="Cambria Math" w:hAnsi="Cambria Math"/>
                <w:sz w:val="18"/>
                <w:szCs w:val="18"/>
                <w:lang w:val="en-US"/>
              </w:rPr>
              <m:t>x</m:t>
            </m:r>
            <m:r>
              <w:rPr>
                <w:rStyle w:val="mwe-math-mathml-inline"/>
                <w:rFonts w:ascii="Cambria Math"/>
                <w:sz w:val="18"/>
                <w:szCs w:val="18"/>
              </w:rPr>
              <m:t>-</m:t>
            </m:r>
            <m:r>
              <w:rPr>
                <w:rStyle w:val="mwe-math-mathml-inline"/>
                <w:rFonts w:ascii="Cambria Math"/>
                <w:sz w:val="18"/>
                <w:szCs w:val="18"/>
              </w:rPr>
              <m:t>5</m:t>
            </m:r>
          </m:e>
        </m:rad>
        <m:r>
          <w:rPr>
            <w:rStyle w:val="mwe-math-mathml-inline"/>
            <w:rFonts w:ascii="Cambria Math"/>
            <w:sz w:val="18"/>
            <w:szCs w:val="18"/>
          </w:rPr>
          <m:t>=4</m:t>
        </m:r>
        <m:r>
          <w:rPr>
            <w:rStyle w:val="mwe-math-mathml-inline"/>
            <w:rFonts w:ascii="Cambria Math" w:hAnsi="Cambria Math"/>
            <w:sz w:val="18"/>
            <w:szCs w:val="18"/>
          </w:rPr>
          <m:t>x</m:t>
        </m:r>
        <m:r>
          <w:rPr>
            <w:rStyle w:val="mwe-math-mathml-inline"/>
            <w:rFonts w:ascii="Cambria Math"/>
            <w:sz w:val="18"/>
            <w:szCs w:val="18"/>
          </w:rPr>
          <m:t>-</m:t>
        </m:r>
        <m:r>
          <w:rPr>
            <w:rStyle w:val="mwe-math-mathml-inline"/>
            <w:rFonts w:ascii="Cambria Math"/>
            <w:sz w:val="18"/>
            <w:szCs w:val="18"/>
          </w:rPr>
          <m:t>8</m:t>
        </m:r>
      </m:oMath>
    </w:p>
    <w:p w:rsidR="00F67074" w:rsidRPr="0072400A" w:rsidRDefault="00F67074" w:rsidP="00F67074">
      <w:pPr>
        <w:pStyle w:val="a6"/>
        <w:shd w:val="clear" w:color="auto" w:fill="FFFFFF"/>
        <w:spacing w:before="120" w:beforeAutospacing="0" w:after="120" w:afterAutospacing="0"/>
        <w:rPr>
          <w:sz w:val="18"/>
          <w:szCs w:val="18"/>
        </w:rPr>
      </w:pPr>
      <w:r w:rsidRPr="0072400A">
        <w:rPr>
          <w:sz w:val="18"/>
          <w:szCs w:val="18"/>
        </w:rPr>
        <w:t>Возведём обе части уравнения во вторую степень. Т</w:t>
      </w:r>
      <w:r w:rsidRPr="0072400A">
        <w:rPr>
          <w:sz w:val="18"/>
          <w:szCs w:val="18"/>
          <w:shd w:val="clear" w:color="auto" w:fill="FFFFFF"/>
        </w:rPr>
        <w:t xml:space="preserve">ак как мы возводим в чётную степень, то возможно появление посторонних корней, ибо самим процессом возведения мы расширяем область допустимых значений (ОДЗ) для подкоренных выражений. </w:t>
      </w:r>
      <w:r w:rsidRPr="0072400A">
        <w:rPr>
          <w:sz w:val="18"/>
          <w:szCs w:val="18"/>
        </w:rPr>
        <w:t>Так, когда </w:t>
      </w:r>
      <w:r w:rsidRPr="0072400A">
        <w:rPr>
          <w:rStyle w:val="mwe-math-mathml-inline"/>
          <w:vanish/>
          <w:sz w:val="18"/>
          <w:szCs w:val="18"/>
        </w:rPr>
        <w:t>{\displaystyle 4x-8}</w:t>
      </w:r>
      <m:oMath>
        <m:rad>
          <m:radPr>
            <m:degHide m:val="on"/>
            <m:ctrlPr>
              <w:rPr>
                <w:rStyle w:val="mwe-math-mathml-inline"/>
                <w:rFonts w:ascii="Cambria Math"/>
                <w:i/>
                <w:vanish/>
                <w:sz w:val="18"/>
                <w:szCs w:val="18"/>
              </w:rPr>
            </m:ctrlPr>
          </m:radPr>
          <m:deg/>
          <m:e>
            <m:r>
              <w:rPr>
                <w:rStyle w:val="mwe-math-mathml-inline"/>
                <w:rFonts w:ascii="Cambria Math"/>
                <w:sz w:val="18"/>
                <w:szCs w:val="18"/>
              </w:rPr>
              <m:t>4</m:t>
            </m:r>
            <m:r>
              <w:rPr>
                <w:rStyle w:val="mwe-math-mathml-inline"/>
                <w:rFonts w:ascii="Cambria Math" w:hAnsi="Cambria Math"/>
                <w:sz w:val="18"/>
                <w:szCs w:val="18"/>
              </w:rPr>
              <m:t>x</m:t>
            </m:r>
            <m:r>
              <w:rPr>
                <w:rStyle w:val="mwe-math-mathml-inline"/>
                <w:rFonts w:ascii="Cambria Math"/>
                <w:sz w:val="18"/>
                <w:szCs w:val="18"/>
              </w:rPr>
              <m:t>-</m:t>
            </m:r>
            <m:r>
              <w:rPr>
                <w:rStyle w:val="mwe-math-mathml-inline"/>
                <w:rFonts w:ascii="Cambria Math"/>
                <w:sz w:val="18"/>
                <w:szCs w:val="18"/>
              </w:rPr>
              <m:t xml:space="preserve">8 </m:t>
            </m:r>
          </m:e>
        </m:rad>
      </m:oMath>
      <w:r w:rsidRPr="0072400A">
        <w:rPr>
          <w:sz w:val="18"/>
          <w:szCs w:val="18"/>
        </w:rPr>
        <w:t>был приравнен к заведомо положительному числу (так как </w:t>
      </w:r>
      <w:r w:rsidRPr="0072400A">
        <w:rPr>
          <w:rStyle w:val="mwe-math-mathml-inline"/>
          <w:vanish/>
          <w:sz w:val="18"/>
          <w:szCs w:val="18"/>
        </w:rPr>
        <w:t>{\displaystyle {\sqrt {x^{2}+4x-5}}\geqslant 0}</w:t>
      </w:r>
      <m:oMath>
        <m:rad>
          <m:radPr>
            <m:degHide m:val="on"/>
            <m:ctrlPr>
              <w:rPr>
                <w:rStyle w:val="mwe-math-mathml-inline"/>
                <w:rFonts w:ascii="Cambria Math"/>
                <w:i/>
                <w:sz w:val="18"/>
                <w:szCs w:val="18"/>
              </w:rPr>
            </m:ctrlPr>
          </m:radPr>
          <m:deg/>
          <m:e>
            <m:sSup>
              <m:sSupPr>
                <m:ctrlPr>
                  <w:rPr>
                    <w:rStyle w:val="mwe-math-mathml-inline"/>
                    <w:rFonts w:ascii="Cambria Math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Style w:val="mwe-math-mathml-inline"/>
                    <w:rFonts w:ascii="Cambria Math" w:hAnsi="Cambria Math"/>
                    <w:sz w:val="18"/>
                    <w:szCs w:val="18"/>
                    <w:lang w:val="en-US"/>
                  </w:rPr>
                  <m:t>x</m:t>
                </m:r>
              </m:e>
              <m:sup>
                <m:r>
                  <w:rPr>
                    <w:rStyle w:val="mwe-math-mathml-inline"/>
                    <w:rFonts w:ascii="Cambria Math"/>
                    <w:sz w:val="18"/>
                    <w:szCs w:val="18"/>
                  </w:rPr>
                  <m:t>2</m:t>
                </m:r>
              </m:sup>
            </m:sSup>
            <m:r>
              <w:rPr>
                <w:rStyle w:val="mwe-math-mathml-inline"/>
                <w:rFonts w:ascii="Cambria Math"/>
                <w:sz w:val="18"/>
                <w:szCs w:val="18"/>
              </w:rPr>
              <m:t>+4</m:t>
            </m:r>
            <m:r>
              <w:rPr>
                <w:rStyle w:val="mwe-math-mathml-inline"/>
                <w:rFonts w:ascii="Cambria Math" w:hAnsi="Cambria Math"/>
                <w:sz w:val="18"/>
                <w:szCs w:val="18"/>
                <w:lang w:val="en-US"/>
              </w:rPr>
              <m:t>x</m:t>
            </m:r>
            <m:r>
              <w:rPr>
                <w:rStyle w:val="mwe-math-mathml-inline"/>
                <w:rFonts w:ascii="Cambria Math"/>
                <w:sz w:val="18"/>
                <w:szCs w:val="18"/>
              </w:rPr>
              <m:t>-</m:t>
            </m:r>
            <m:r>
              <w:rPr>
                <w:rStyle w:val="mwe-math-mathml-inline"/>
                <w:rFonts w:ascii="Cambria Math"/>
                <w:sz w:val="18"/>
                <w:szCs w:val="18"/>
              </w:rPr>
              <m:t>5</m:t>
            </m:r>
          </m:e>
        </m:rad>
        <m:r>
          <w:rPr>
            <w:rStyle w:val="mwe-math-mathml-inline"/>
            <w:rFonts w:ascii="Cambria Math"/>
            <w:sz w:val="18"/>
            <w:szCs w:val="18"/>
          </w:rPr>
          <m:t>≥</m:t>
        </m:r>
        <m:r>
          <w:rPr>
            <w:rStyle w:val="mwe-math-mathml-inline"/>
            <w:rFonts w:ascii="Cambria Math"/>
            <w:sz w:val="18"/>
            <w:szCs w:val="18"/>
          </w:rPr>
          <m:t>0</m:t>
        </m:r>
      </m:oMath>
      <w:r w:rsidR="0072400A" w:rsidRPr="0072400A">
        <w:rPr>
          <w:sz w:val="18"/>
          <w:szCs w:val="18"/>
        </w:rPr>
        <w:t> </w:t>
      </w:r>
      <w:r w:rsidRPr="0072400A">
        <w:rPr>
          <w:sz w:val="18"/>
          <w:szCs w:val="18"/>
        </w:rPr>
        <w:t> в силу определения арифметического корня), переменная </w:t>
      </w:r>
      <m:oMath>
        <m:r>
          <w:rPr>
            <w:rStyle w:val="mwe-math-mathml-inline"/>
            <w:rFonts w:ascii="Cambria Math" w:hAnsi="Cambria Math"/>
            <w:sz w:val="18"/>
            <w:szCs w:val="18"/>
            <w:lang w:val="en-US"/>
          </w:rPr>
          <m:t>x</m:t>
        </m:r>
      </m:oMath>
      <w:r w:rsidR="0072400A" w:rsidRPr="0072400A">
        <w:rPr>
          <w:rStyle w:val="mwe-math-mathml-inline"/>
          <w:vanish/>
          <w:sz w:val="18"/>
          <w:szCs w:val="18"/>
        </w:rPr>
        <w:t xml:space="preserve"> </w:t>
      </w:r>
      <w:r w:rsidRPr="0072400A">
        <w:rPr>
          <w:rStyle w:val="mwe-math-mathml-inline"/>
          <w:vanish/>
          <w:sz w:val="18"/>
          <w:szCs w:val="18"/>
        </w:rPr>
        <w:t>{\displaystyle x}</w:t>
      </w:r>
      <w:r w:rsidRPr="0072400A">
        <w:rPr>
          <w:sz w:val="18"/>
          <w:szCs w:val="18"/>
        </w:rPr>
        <w:t> не могла принимать значения, которые бы обратили </w:t>
      </w:r>
      <w:r w:rsidRPr="0072400A">
        <w:rPr>
          <w:rStyle w:val="mwe-math-mathml-inline"/>
          <w:vanish/>
          <w:sz w:val="18"/>
          <w:szCs w:val="18"/>
        </w:rPr>
        <w:t>{\displaystyle 4x-8}</w:t>
      </w:r>
      <m:oMath>
        <m:r>
          <w:rPr>
            <w:rStyle w:val="mwe-math-mathml-inline"/>
            <w:rFonts w:ascii="Cambria Math"/>
            <w:sz w:val="18"/>
            <w:szCs w:val="18"/>
          </w:rPr>
          <m:t xml:space="preserve"> 4</m:t>
        </m:r>
        <m:r>
          <w:rPr>
            <w:rStyle w:val="mwe-math-mathml-inline"/>
            <w:rFonts w:ascii="Cambria Math" w:hAnsi="Cambria Math"/>
            <w:sz w:val="18"/>
            <w:szCs w:val="18"/>
          </w:rPr>
          <m:t>x</m:t>
        </m:r>
        <m:r>
          <w:rPr>
            <w:rStyle w:val="mwe-math-mathml-inline"/>
            <w:rFonts w:ascii="Cambria Math"/>
            <w:sz w:val="18"/>
            <w:szCs w:val="18"/>
          </w:rPr>
          <m:t>-</m:t>
        </m:r>
        <m:r>
          <w:rPr>
            <w:rStyle w:val="mwe-math-mathml-inline"/>
            <w:rFonts w:ascii="Cambria Math"/>
            <w:sz w:val="18"/>
            <w:szCs w:val="18"/>
          </w:rPr>
          <m:t>8</m:t>
        </m:r>
      </m:oMath>
      <w:r w:rsidRPr="0072400A">
        <w:rPr>
          <w:sz w:val="18"/>
          <w:szCs w:val="18"/>
        </w:rPr>
        <w:t> в отрицательные числа, значит</w:t>
      </w:r>
      <w:r w:rsidR="0072400A" w:rsidRPr="0072400A">
        <w:rPr>
          <w:sz w:val="18"/>
          <w:szCs w:val="18"/>
        </w:rPr>
        <w:t xml:space="preserve"> </w:t>
      </w:r>
      <w:r w:rsidRPr="0072400A">
        <w:rPr>
          <w:sz w:val="18"/>
          <w:szCs w:val="18"/>
        </w:rPr>
        <w:t> </w:t>
      </w:r>
      <w:r w:rsidRPr="0072400A">
        <w:rPr>
          <w:rStyle w:val="mwe-math-mathml-inline"/>
          <w:vanish/>
          <w:sz w:val="18"/>
          <w:szCs w:val="18"/>
        </w:rPr>
        <w:t>{\displaystyle 4x-8\geqslant 0}</w:t>
      </w:r>
      <m:oMath>
        <m:r>
          <w:rPr>
            <w:rStyle w:val="mwe-math-mathml-inline"/>
            <w:rFonts w:ascii="Cambria Math"/>
            <w:sz w:val="18"/>
            <w:szCs w:val="18"/>
          </w:rPr>
          <m:t>4</m:t>
        </m:r>
        <m:r>
          <w:rPr>
            <w:rStyle w:val="mwe-math-mathml-inline"/>
            <w:rFonts w:ascii="Cambria Math" w:hAnsi="Cambria Math"/>
            <w:sz w:val="18"/>
            <w:szCs w:val="18"/>
          </w:rPr>
          <m:t>x</m:t>
        </m:r>
        <m:r>
          <w:rPr>
            <w:rStyle w:val="mwe-math-mathml-inline"/>
            <w:rFonts w:ascii="Cambria Math"/>
            <w:sz w:val="18"/>
            <w:szCs w:val="18"/>
          </w:rPr>
          <m:t>-</m:t>
        </m:r>
        <m:r>
          <w:rPr>
            <w:rStyle w:val="mwe-math-mathml-inline"/>
            <w:rFonts w:ascii="Cambria Math"/>
            <w:sz w:val="18"/>
            <w:szCs w:val="18"/>
          </w:rPr>
          <m:t>8</m:t>
        </m:r>
        <m:r>
          <w:rPr>
            <w:rStyle w:val="mwe-math-mathml-inline"/>
            <w:rFonts w:ascii="Cambria Math"/>
            <w:sz w:val="18"/>
            <w:szCs w:val="18"/>
          </w:rPr>
          <m:t>≥</m:t>
        </m:r>
        <m:r>
          <w:rPr>
            <w:rStyle w:val="mwe-math-mathml-inline"/>
            <w:rFonts w:ascii="Cambria Math"/>
            <w:sz w:val="18"/>
            <w:szCs w:val="18"/>
          </w:rPr>
          <m:t>0</m:t>
        </m:r>
      </m:oMath>
      <w:r w:rsidR="0072400A" w:rsidRPr="0072400A">
        <w:rPr>
          <w:sz w:val="18"/>
          <w:szCs w:val="18"/>
        </w:rPr>
        <w:t> </w:t>
      </w:r>
      <w:r w:rsidRPr="0072400A">
        <w:rPr>
          <w:sz w:val="18"/>
          <w:szCs w:val="18"/>
        </w:rPr>
        <w:t> или 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/>
            <w:sz w:val="18"/>
            <w:szCs w:val="18"/>
          </w:rPr>
          <m:t>≥</m:t>
        </m:r>
        <m:r>
          <w:rPr>
            <w:rFonts w:ascii="Cambria Math"/>
            <w:sz w:val="18"/>
            <w:szCs w:val="18"/>
          </w:rPr>
          <m:t>2</m:t>
        </m:r>
      </m:oMath>
      <w:r w:rsidRPr="0072400A">
        <w:rPr>
          <w:rStyle w:val="mwe-math-mathml-inline"/>
          <w:vanish/>
          <w:sz w:val="18"/>
          <w:szCs w:val="18"/>
        </w:rPr>
        <w:t>{\displaystyle x\geqslant 2}</w:t>
      </w:r>
      <m:oMath>
        <m:r>
          <w:rPr>
            <w:rStyle w:val="mwe-math-mathml-inline"/>
            <w:rFonts w:ascii="Cambria Math"/>
            <w:vanish/>
            <w:sz w:val="18"/>
            <w:szCs w:val="18"/>
          </w:rPr>
          <m:t>чччччячва</m:t>
        </m:r>
      </m:oMath>
      <w:r w:rsidRPr="0072400A">
        <w:rPr>
          <w:sz w:val="18"/>
          <w:szCs w:val="18"/>
        </w:rPr>
        <w:t>.</w:t>
      </w:r>
    </w:p>
    <w:p w:rsidR="00F67074" w:rsidRPr="0072400A" w:rsidRDefault="00F67074" w:rsidP="00F67074">
      <w:pPr>
        <w:pStyle w:val="a6"/>
        <w:shd w:val="clear" w:color="auto" w:fill="FFFFFF"/>
        <w:spacing w:before="120" w:beforeAutospacing="0" w:after="120" w:afterAutospacing="0"/>
        <w:rPr>
          <w:sz w:val="18"/>
          <w:szCs w:val="18"/>
        </w:rPr>
      </w:pPr>
      <w:proofErr w:type="gramStart"/>
      <w:r w:rsidRPr="0072400A">
        <w:rPr>
          <w:sz w:val="18"/>
          <w:szCs w:val="18"/>
        </w:rPr>
        <w:t>Другими словами в месте с постановкой задачи нам дали ещё и ограничения на значения переменной (ОДЗ) в виде</w:t>
      </w:r>
      <m:oMath>
        <m:r>
          <w:rPr>
            <w:rFonts w:ascii="Cambria Math"/>
            <w:sz w:val="18"/>
            <w:szCs w:val="18"/>
          </w:rPr>
          <m:t xml:space="preserve"> </m:t>
        </m:r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/>
            <w:sz w:val="18"/>
            <w:szCs w:val="18"/>
          </w:rPr>
          <m:t>≥</m:t>
        </m:r>
        <m:r>
          <w:rPr>
            <w:rFonts w:ascii="Cambria Math"/>
            <w:sz w:val="18"/>
            <w:szCs w:val="18"/>
          </w:rPr>
          <m:t>2</m:t>
        </m:r>
      </m:oMath>
      <w:r w:rsidRPr="0072400A">
        <w:rPr>
          <w:sz w:val="18"/>
          <w:szCs w:val="18"/>
        </w:rPr>
        <w:t> </w:t>
      </w:r>
      <w:r w:rsidRPr="0072400A">
        <w:rPr>
          <w:rStyle w:val="mwe-math-mathml-inline"/>
          <w:vanish/>
          <w:sz w:val="18"/>
          <w:szCs w:val="18"/>
        </w:rPr>
        <w:t>{\displaystyle x\geqslant 2}</w:t>
      </w:r>
      <w:r w:rsidRPr="0072400A">
        <w:rPr>
          <w:sz w:val="18"/>
          <w:szCs w:val="18"/>
        </w:rPr>
        <w:t>. Но, после возведения обеих частей в квадрат, мы получаем уравнение</w:t>
      </w:r>
      <w:r w:rsidRPr="0072400A">
        <w:rPr>
          <w:rStyle w:val="mwe-math-mathml-inline"/>
          <w:vanish/>
          <w:sz w:val="18"/>
          <w:szCs w:val="18"/>
        </w:rPr>
        <w:t>{\displaystyle x^{2}+4x-5=16x^{2}-64x+64}</w:t>
      </w:r>
      <m:oMath>
        <m:rad>
          <m:radPr>
            <m:degHide m:val="on"/>
            <m:ctrlPr>
              <w:rPr>
                <w:rStyle w:val="mwe-math-mathml-inline"/>
                <w:rFonts w:ascii="Cambria Math"/>
                <w:i/>
                <w:vanish/>
                <w:sz w:val="18"/>
                <w:szCs w:val="18"/>
              </w:rPr>
            </m:ctrlPr>
          </m:radPr>
          <m:deg/>
          <m:e>
            <m:r>
              <w:rPr>
                <w:rStyle w:val="mwe-math-mathml-inline"/>
                <w:rFonts w:ascii="Cambria Math"/>
                <w:sz w:val="18"/>
                <w:szCs w:val="18"/>
              </w:rPr>
              <m:t xml:space="preserve"> </m:t>
            </m:r>
          </m:e>
        </m:rad>
        <m:sSup>
          <m:sSupPr>
            <m:ctrlPr>
              <w:rPr>
                <w:rStyle w:val="mwe-math-mathml-inline"/>
                <w:rFonts w:ascii="Cambria Math"/>
                <w:i/>
                <w:sz w:val="18"/>
                <w:szCs w:val="18"/>
              </w:rPr>
            </m:ctrlPr>
          </m:sSupPr>
          <m:e>
            <m:r>
              <w:rPr>
                <w:rStyle w:val="mwe-math-mathml-inline"/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Style w:val="mwe-math-mathml-inline"/>
                <w:rFonts w:ascii="Cambria Math"/>
                <w:sz w:val="18"/>
                <w:szCs w:val="18"/>
              </w:rPr>
              <m:t>2</m:t>
            </m:r>
          </m:sup>
        </m:sSup>
        <m:r>
          <w:rPr>
            <w:rStyle w:val="mwe-math-mathml-inline"/>
            <w:rFonts w:ascii="Cambria Math"/>
            <w:sz w:val="18"/>
            <w:szCs w:val="18"/>
          </w:rPr>
          <m:t>+4</m:t>
        </m:r>
        <m:r>
          <w:rPr>
            <w:rStyle w:val="mwe-math-mathml-inline"/>
            <w:rFonts w:ascii="Cambria Math" w:hAnsi="Cambria Math"/>
            <w:sz w:val="18"/>
            <w:szCs w:val="18"/>
          </w:rPr>
          <m:t>x</m:t>
        </m:r>
        <m:r>
          <w:rPr>
            <w:rStyle w:val="mwe-math-mathml-inline"/>
            <w:rFonts w:ascii="Cambria Math"/>
            <w:sz w:val="18"/>
            <w:szCs w:val="18"/>
          </w:rPr>
          <m:t>-</m:t>
        </m:r>
        <m:r>
          <w:rPr>
            <w:rStyle w:val="mwe-math-mathml-inline"/>
            <w:rFonts w:ascii="Cambria Math"/>
            <w:sz w:val="18"/>
            <w:szCs w:val="18"/>
          </w:rPr>
          <m:t>5=16</m:t>
        </m:r>
        <m:sSup>
          <m:sSupPr>
            <m:ctrlPr>
              <w:rPr>
                <w:rStyle w:val="mwe-math-mathml-inline"/>
                <w:rFonts w:ascii="Cambria Math"/>
                <w:i/>
                <w:sz w:val="18"/>
                <w:szCs w:val="18"/>
              </w:rPr>
            </m:ctrlPr>
          </m:sSupPr>
          <m:e>
            <m:r>
              <w:rPr>
                <w:rStyle w:val="mwe-math-mathml-inline"/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Style w:val="mwe-math-mathml-inline"/>
                <w:rFonts w:ascii="Cambria Math"/>
                <w:sz w:val="18"/>
                <w:szCs w:val="18"/>
              </w:rPr>
              <m:t>2</m:t>
            </m:r>
          </m:sup>
        </m:sSup>
        <m:r>
          <w:rPr>
            <w:rStyle w:val="mwe-math-mathml-inline"/>
            <w:sz w:val="18"/>
            <w:szCs w:val="18"/>
          </w:rPr>
          <m:t>-</m:t>
        </m:r>
        <m:r>
          <w:rPr>
            <w:rStyle w:val="mwe-math-mathml-inline"/>
            <w:rFonts w:ascii="Cambria Math"/>
            <w:sz w:val="18"/>
            <w:szCs w:val="18"/>
          </w:rPr>
          <m:t>64</m:t>
        </m:r>
        <m:r>
          <w:rPr>
            <w:rStyle w:val="mwe-math-mathml-inline"/>
            <w:rFonts w:ascii="Cambria Math" w:hAnsi="Cambria Math"/>
            <w:sz w:val="18"/>
            <w:szCs w:val="18"/>
          </w:rPr>
          <m:t>x</m:t>
        </m:r>
        <m:r>
          <w:rPr>
            <w:rStyle w:val="mwe-math-mathml-inline"/>
            <w:rFonts w:ascii="Cambria Math"/>
            <w:sz w:val="18"/>
            <w:szCs w:val="18"/>
          </w:rPr>
          <m:t>+64</m:t>
        </m:r>
      </m:oMath>
      <w:r w:rsidRPr="0072400A">
        <w:rPr>
          <w:sz w:val="18"/>
          <w:szCs w:val="18"/>
        </w:rPr>
        <w:t>,</w:t>
      </w:r>
      <w:r w:rsidR="0072400A" w:rsidRPr="0072400A">
        <w:rPr>
          <w:sz w:val="18"/>
          <w:szCs w:val="18"/>
        </w:rPr>
        <w:t xml:space="preserve"> </w:t>
      </w:r>
      <w:r w:rsidRPr="0072400A">
        <w:rPr>
          <w:sz w:val="18"/>
          <w:szCs w:val="18"/>
        </w:rPr>
        <w:t>уже в котором область допустимых значений (</w:t>
      </w:r>
      <w:hyperlink r:id="rId7" w:tooltip="Область значений функции" w:history="1">
        <w:r w:rsidRPr="0072400A">
          <w:rPr>
            <w:rStyle w:val="a7"/>
            <w:color w:val="auto"/>
            <w:sz w:val="18"/>
            <w:szCs w:val="18"/>
            <w:u w:val="none"/>
          </w:rPr>
          <w:t>ОДЗ</w:t>
        </w:r>
      </w:hyperlink>
      <w:r w:rsidRPr="0072400A">
        <w:rPr>
          <w:sz w:val="18"/>
          <w:szCs w:val="18"/>
        </w:rPr>
        <w:t>) переменой </w:t>
      </w:r>
      <w:r w:rsidRPr="0072400A">
        <w:rPr>
          <w:rStyle w:val="mwe-math-mathml-inline"/>
          <w:vanish/>
          <w:sz w:val="18"/>
          <w:szCs w:val="18"/>
        </w:rPr>
        <w:t>{\displaystyle x}</w:t>
      </w:r>
      <m:oMath>
        <m:r>
          <w:rPr>
            <w:rStyle w:val="mwe-math-mathml-inline"/>
            <w:rFonts w:ascii="Cambria Math"/>
            <w:sz w:val="18"/>
            <w:szCs w:val="18"/>
          </w:rPr>
          <m:t xml:space="preserve"> </m:t>
        </m:r>
        <m:r>
          <w:rPr>
            <w:rStyle w:val="mwe-math-mathml-inline"/>
            <w:rFonts w:ascii="Cambria Math" w:hAnsi="Cambria Math"/>
            <w:sz w:val="18"/>
            <w:szCs w:val="18"/>
          </w:rPr>
          <m:t>x</m:t>
        </m:r>
      </m:oMath>
      <w:r w:rsidRPr="0072400A">
        <w:rPr>
          <w:sz w:val="18"/>
          <w:szCs w:val="18"/>
        </w:rPr>
        <w:t> </w:t>
      </w:r>
      <w:r w:rsidRPr="0072400A">
        <w:rPr>
          <w:b/>
          <w:bCs/>
          <w:sz w:val="18"/>
          <w:szCs w:val="18"/>
        </w:rPr>
        <w:t>совершенна</w:t>
      </w:r>
      <w:r w:rsidRPr="0072400A">
        <w:rPr>
          <w:sz w:val="18"/>
          <w:szCs w:val="18"/>
        </w:rPr>
        <w:t> другая (теперь </w:t>
      </w:r>
      <w:r w:rsidRPr="0072400A">
        <w:rPr>
          <w:rStyle w:val="mwe-math-mathml-inline"/>
          <w:vanish/>
          <w:sz w:val="18"/>
          <w:szCs w:val="18"/>
        </w:rPr>
        <w:t>{\displaystyle x}</w:t>
      </w:r>
      <m:oMath>
        <m:r>
          <w:rPr>
            <w:rStyle w:val="mwe-math-mathml-inline"/>
            <w:rFonts w:ascii="Cambria Math"/>
            <w:sz w:val="18"/>
            <w:szCs w:val="18"/>
          </w:rPr>
          <m:t xml:space="preserve"> </m:t>
        </m:r>
        <m:r>
          <w:rPr>
            <w:rStyle w:val="mwe-math-mathml-inline"/>
            <w:rFonts w:ascii="Cambria Math" w:hAnsi="Cambria Math"/>
            <w:sz w:val="18"/>
            <w:szCs w:val="18"/>
          </w:rPr>
          <m:t>x</m:t>
        </m:r>
      </m:oMath>
      <w:r w:rsidRPr="0072400A">
        <w:rPr>
          <w:sz w:val="18"/>
          <w:szCs w:val="18"/>
        </w:rPr>
        <w:t> может принимать совершенно любые значения, то есть ОДЗ расширилось относительно первоначального уравнения).</w:t>
      </w:r>
      <w:proofErr w:type="gramEnd"/>
    </w:p>
    <w:p w:rsidR="0072400A" w:rsidRDefault="0072400A" w:rsidP="0072400A">
      <w:pPr>
        <w:pStyle w:val="a6"/>
        <w:shd w:val="clear" w:color="auto" w:fill="FFFFFF"/>
        <w:spacing w:before="120" w:beforeAutospacing="0" w:after="120" w:afterAutospacing="0"/>
        <w:rPr>
          <w:color w:val="222222"/>
          <w:sz w:val="18"/>
          <w:szCs w:val="18"/>
        </w:rPr>
      </w:pPr>
      <w:proofErr w:type="gramStart"/>
      <w:r w:rsidRPr="0072400A">
        <w:rPr>
          <w:color w:val="222222"/>
          <w:sz w:val="18"/>
          <w:szCs w:val="18"/>
        </w:rPr>
        <w:t>Продолжая решать и упрощать </w:t>
      </w:r>
      <w:r w:rsidRPr="0072400A">
        <w:rPr>
          <w:rStyle w:val="mwe-math-mathml-inline"/>
          <w:vanish/>
          <w:color w:val="222222"/>
          <w:sz w:val="18"/>
          <w:szCs w:val="18"/>
        </w:rPr>
        <w:t>{\displaystyle x^{2}+4x-5=16x^{2}-64x+64}</w:t>
      </w:r>
      <w:r w:rsidRPr="0072400A">
        <w:rPr>
          <w:color w:val="222222"/>
          <w:sz w:val="18"/>
          <w:szCs w:val="18"/>
        </w:rPr>
        <w:t> мы получим</w:t>
      </w:r>
      <w:proofErr w:type="gramEnd"/>
      <w:r w:rsidRPr="0072400A">
        <w:rPr>
          <w:color w:val="222222"/>
          <w:sz w:val="18"/>
          <w:szCs w:val="18"/>
        </w:rPr>
        <w:t xml:space="preserve"> квадратное уравнение: </w:t>
      </w:r>
      <w:r w:rsidRPr="0072400A">
        <w:rPr>
          <w:rStyle w:val="mwe-math-mathml-inline"/>
          <w:vanish/>
          <w:color w:val="222222"/>
          <w:sz w:val="18"/>
          <w:szCs w:val="18"/>
        </w:rPr>
        <w:t>{\displaystyle 15x^{2}-68x+69=0}</w:t>
      </w:r>
      <m:oMath>
        <m:sSup>
          <m:sSupPr>
            <m:ctrlPr>
              <w:rPr>
                <w:rStyle w:val="mwe-math-mathml-inline"/>
                <w:rFonts w:ascii="Cambria Math"/>
                <w:i/>
                <w:vanish/>
                <w:color w:val="222222"/>
                <w:sz w:val="18"/>
                <w:szCs w:val="18"/>
              </w:rPr>
            </m:ctrlPr>
          </m:sSupPr>
          <m:e/>
          <m:sup/>
        </m:sSup>
        <m:sSup>
          <m:sSupPr>
            <m:ctrlPr>
              <w:rPr>
                <w:rStyle w:val="mwe-math-mathml-inline"/>
                <w:rFonts w:ascii="Cambria Math"/>
                <w:i/>
                <w:color w:val="222222"/>
                <w:sz w:val="18"/>
                <w:szCs w:val="18"/>
              </w:rPr>
            </m:ctrlPr>
          </m:sSupPr>
          <m:e>
            <m:r>
              <w:rPr>
                <w:rStyle w:val="mwe-math-mathml-inline"/>
                <w:rFonts w:ascii="Cambria Math"/>
                <w:color w:val="222222"/>
                <w:sz w:val="18"/>
                <w:szCs w:val="18"/>
              </w:rPr>
              <m:t>15</m:t>
            </m:r>
            <m:r>
              <w:rPr>
                <w:rStyle w:val="mwe-math-mathml-inline"/>
                <w:rFonts w:ascii="Cambria Math" w:hAnsi="Cambria Math"/>
                <w:color w:val="222222"/>
                <w:sz w:val="18"/>
                <w:szCs w:val="18"/>
              </w:rPr>
              <m:t>x</m:t>
            </m:r>
          </m:e>
          <m:sup>
            <m:r>
              <w:rPr>
                <w:rStyle w:val="mwe-math-mathml-inline"/>
                <w:rFonts w:ascii="Cambria Math"/>
                <w:color w:val="222222"/>
                <w:sz w:val="18"/>
                <w:szCs w:val="18"/>
              </w:rPr>
              <m:t>2</m:t>
            </m:r>
          </m:sup>
        </m:sSup>
        <m:r>
          <w:rPr>
            <w:rStyle w:val="mwe-math-mathml-inline"/>
            <w:color w:val="222222"/>
            <w:sz w:val="18"/>
            <w:szCs w:val="18"/>
          </w:rPr>
          <m:t>-</m:t>
        </m:r>
        <m:r>
          <w:rPr>
            <w:rStyle w:val="mwe-math-mathml-inline"/>
            <w:rFonts w:ascii="Cambria Math"/>
            <w:color w:val="222222"/>
            <w:sz w:val="18"/>
            <w:szCs w:val="18"/>
          </w:rPr>
          <m:t>68</m:t>
        </m:r>
        <m:r>
          <w:rPr>
            <w:rStyle w:val="mwe-math-mathml-inline"/>
            <w:rFonts w:ascii="Cambria Math" w:hAnsi="Cambria Math"/>
            <w:color w:val="222222"/>
            <w:sz w:val="18"/>
            <w:szCs w:val="18"/>
          </w:rPr>
          <m:t>x</m:t>
        </m:r>
        <m:r>
          <w:rPr>
            <w:rStyle w:val="mwe-math-mathml-inline"/>
            <w:rFonts w:ascii="Cambria Math"/>
            <w:color w:val="222222"/>
            <w:sz w:val="18"/>
            <w:szCs w:val="18"/>
          </w:rPr>
          <m:t>+69=0</m:t>
        </m:r>
      </m:oMath>
      <w:r w:rsidRPr="0072400A">
        <w:rPr>
          <w:color w:val="222222"/>
          <w:sz w:val="18"/>
          <w:szCs w:val="18"/>
        </w:rPr>
        <w:t xml:space="preserve">, корнями которого являются </w:t>
      </w:r>
      <m:oMath>
        <m:r>
          <w:rPr>
            <w:rFonts w:ascii="Cambria Math" w:hAnsi="Cambria Math"/>
            <w:color w:val="222222"/>
            <w:sz w:val="18"/>
            <w:szCs w:val="18"/>
            <w:lang w:val="en-US"/>
          </w:rPr>
          <m:t>x</m:t>
        </m:r>
        <m:r>
          <w:rPr>
            <w:rFonts w:ascii="Cambria Math"/>
            <w:color w:val="222222"/>
            <w:sz w:val="18"/>
            <w:szCs w:val="18"/>
          </w:rPr>
          <m:t>=3</m:t>
        </m:r>
      </m:oMath>
      <w:r w:rsidRPr="0072400A">
        <w:rPr>
          <w:color w:val="222222"/>
          <w:sz w:val="18"/>
          <w:szCs w:val="18"/>
        </w:rPr>
        <w:t xml:space="preserve"> </w:t>
      </w:r>
      <w:r w:rsidRPr="0072400A">
        <w:rPr>
          <w:rStyle w:val="mwe-math-mathml-inline"/>
          <w:vanish/>
          <w:color w:val="222222"/>
          <w:sz w:val="18"/>
          <w:szCs w:val="18"/>
        </w:rPr>
        <w:t>{\displaystyle x=3}</w:t>
      </w:r>
      <w:r w:rsidRPr="0072400A">
        <w:rPr>
          <w:color w:val="222222"/>
          <w:sz w:val="18"/>
          <w:szCs w:val="18"/>
        </w:rPr>
        <w:t> и </w:t>
      </w:r>
      <m:oMath>
        <m:r>
          <w:rPr>
            <w:rFonts w:ascii="Cambria Math" w:hAnsi="Cambria Math"/>
            <w:color w:val="222222"/>
            <w:sz w:val="18"/>
            <w:szCs w:val="18"/>
            <w:lang w:val="en-US"/>
          </w:rPr>
          <m:t>x</m:t>
        </m:r>
        <m:r>
          <w:rPr>
            <w:rFonts w:ascii="Cambria Math"/>
            <w:color w:val="222222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222222"/>
                <w:sz w:val="18"/>
                <w:szCs w:val="18"/>
              </w:rPr>
            </m:ctrlPr>
          </m:fPr>
          <m:num>
            <m:r>
              <w:rPr>
                <w:rFonts w:ascii="Cambria Math"/>
                <w:color w:val="222222"/>
                <w:sz w:val="18"/>
                <w:szCs w:val="18"/>
              </w:rPr>
              <m:t>23</m:t>
            </m:r>
          </m:num>
          <m:den>
            <m:r>
              <w:rPr>
                <w:rFonts w:ascii="Cambria Math"/>
                <w:color w:val="222222"/>
                <w:sz w:val="18"/>
                <w:szCs w:val="18"/>
              </w:rPr>
              <m:t>15</m:t>
            </m:r>
          </m:den>
        </m:f>
      </m:oMath>
      <w:r w:rsidRPr="0072400A">
        <w:rPr>
          <w:color w:val="222222"/>
          <w:sz w:val="18"/>
          <w:szCs w:val="18"/>
        </w:rPr>
        <w:t xml:space="preserve">. </w:t>
      </w:r>
      <w:r>
        <w:rPr>
          <w:color w:val="222222"/>
          <w:sz w:val="18"/>
          <w:szCs w:val="18"/>
        </w:rPr>
        <w:t xml:space="preserve">Проверка корней показывает, что единственным корнем является </w:t>
      </w:r>
      <m:oMath>
        <m:r>
          <w:rPr>
            <w:rFonts w:ascii="Cambria Math" w:hAnsi="Cambria Math"/>
            <w:color w:val="222222"/>
            <w:sz w:val="18"/>
            <w:szCs w:val="18"/>
            <w:lang w:val="en-US"/>
          </w:rPr>
          <m:t>x</m:t>
        </m:r>
        <m:r>
          <w:rPr>
            <w:rFonts w:ascii="Cambria Math"/>
            <w:color w:val="222222"/>
            <w:sz w:val="18"/>
            <w:szCs w:val="18"/>
          </w:rPr>
          <m:t>=3</m:t>
        </m:r>
      </m:oMath>
      <w:r w:rsidRPr="0072400A"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.</w:t>
      </w:r>
      <w:r w:rsidRPr="0072400A">
        <w:rPr>
          <w:rStyle w:val="mwe-math-mathml-inline"/>
          <w:vanish/>
          <w:color w:val="222222"/>
          <w:sz w:val="18"/>
          <w:szCs w:val="18"/>
        </w:rPr>
        <w:t>{\displaystyle x=3}</w:t>
      </w:r>
      <w:r w:rsidRPr="0072400A">
        <w:rPr>
          <w:color w:val="222222"/>
          <w:sz w:val="18"/>
          <w:szCs w:val="18"/>
        </w:rPr>
        <w:t> </w:t>
      </w:r>
    </w:p>
    <w:p w:rsidR="0072400A" w:rsidRPr="0072400A" w:rsidRDefault="0072400A" w:rsidP="007240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2400A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</w:rPr>
        <w:t>Давай еще сделаем выжимку из сказанного выше, решение иррациональных уравнений включает в себя три шага:</w:t>
      </w:r>
    </w:p>
    <w:p w:rsidR="0072400A" w:rsidRPr="0072400A" w:rsidRDefault="0072400A" w:rsidP="0072400A">
      <w:pPr>
        <w:numPr>
          <w:ilvl w:val="0"/>
          <w:numId w:val="1"/>
        </w:numPr>
        <w:shd w:val="clear" w:color="auto" w:fill="FFFFFF"/>
        <w:spacing w:before="91" w:after="9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2400A">
        <w:rPr>
          <w:rFonts w:ascii="Times New Roman" w:eastAsia="Times New Roman" w:hAnsi="Times New Roman" w:cs="Times New Roman"/>
          <w:color w:val="000000"/>
          <w:sz w:val="18"/>
          <w:szCs w:val="18"/>
        </w:rPr>
        <w:t>Уединить одно из выражений с корнем в одной части и избавиться от знака корня (возвести в соответствующую степень обе части уравнения и упростить его) – повторять эту процедуру пока все корни не уйдут или пока решение не станет очевидным;</w:t>
      </w:r>
    </w:p>
    <w:p w:rsidR="0072400A" w:rsidRPr="0072400A" w:rsidRDefault="0072400A" w:rsidP="0072400A">
      <w:pPr>
        <w:numPr>
          <w:ilvl w:val="0"/>
          <w:numId w:val="1"/>
        </w:numPr>
        <w:shd w:val="clear" w:color="auto" w:fill="FFFFFF"/>
        <w:spacing w:before="91" w:after="9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2400A">
        <w:rPr>
          <w:rFonts w:ascii="Times New Roman" w:eastAsia="Times New Roman" w:hAnsi="Times New Roman" w:cs="Times New Roman"/>
          <w:color w:val="000000"/>
          <w:sz w:val="18"/>
          <w:szCs w:val="18"/>
        </w:rPr>
        <w:t>Решить получившееся рациональное уравнение;</w:t>
      </w:r>
    </w:p>
    <w:p w:rsidR="0072400A" w:rsidRDefault="0072400A" w:rsidP="0072400A">
      <w:pPr>
        <w:numPr>
          <w:ilvl w:val="0"/>
          <w:numId w:val="1"/>
        </w:numPr>
        <w:shd w:val="clear" w:color="auto" w:fill="FFFFFF"/>
        <w:spacing w:before="91" w:after="9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2400A">
        <w:rPr>
          <w:rFonts w:ascii="Times New Roman" w:eastAsia="Times New Roman" w:hAnsi="Times New Roman" w:cs="Times New Roman"/>
          <w:color w:val="000000"/>
          <w:sz w:val="18"/>
          <w:szCs w:val="18"/>
        </w:rPr>
        <w:t>Для проверки подставить получившиеся корни уравнения в исходное уравнение.</w:t>
      </w:r>
    </w:p>
    <w:p w:rsidR="00F73C31" w:rsidRPr="0072400A" w:rsidRDefault="00F73C31" w:rsidP="00F73C31">
      <w:pPr>
        <w:shd w:val="clear" w:color="auto" w:fill="FFFFFF"/>
        <w:spacing w:before="91" w:after="91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220980</wp:posOffset>
            </wp:positionH>
            <wp:positionV relativeFrom="margin">
              <wp:posOffset>5551170</wp:posOffset>
            </wp:positionV>
            <wp:extent cx="2492375" cy="1435100"/>
            <wp:effectExtent l="19050" t="0" r="3175" b="0"/>
            <wp:wrapSquare wrapText="bothSides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082" t="25166" r="41879" b="32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00A" w:rsidRPr="0072400A" w:rsidRDefault="0072400A" w:rsidP="0072400A">
      <w:pPr>
        <w:pStyle w:val="a6"/>
        <w:shd w:val="clear" w:color="auto" w:fill="FFFFFF"/>
        <w:spacing w:before="120" w:beforeAutospacing="0" w:after="120" w:afterAutospacing="0"/>
        <w:rPr>
          <w:color w:val="222222"/>
          <w:sz w:val="18"/>
          <w:szCs w:val="18"/>
        </w:rPr>
      </w:pPr>
      <w:r w:rsidRPr="0072400A">
        <w:rPr>
          <w:rStyle w:val="mwe-math-mathml-inline"/>
          <w:vanish/>
          <w:color w:val="222222"/>
          <w:sz w:val="18"/>
          <w:szCs w:val="18"/>
        </w:rPr>
        <w:t>{\displaystyle x={\frac {23}{15}}}</w:t>
      </w:r>
    </w:p>
    <w:p w:rsidR="0072400A" w:rsidRPr="0072400A" w:rsidRDefault="0072400A" w:rsidP="00F67074">
      <w:pPr>
        <w:pStyle w:val="a6"/>
        <w:shd w:val="clear" w:color="auto" w:fill="FFFFFF"/>
        <w:spacing w:before="120" w:beforeAutospacing="0" w:after="120" w:afterAutospacing="0"/>
        <w:rPr>
          <w:sz w:val="18"/>
          <w:szCs w:val="18"/>
        </w:rPr>
      </w:pPr>
    </w:p>
    <w:p w:rsidR="00F67074" w:rsidRPr="00F67074" w:rsidRDefault="00F67074" w:rsidP="00F67074">
      <w:pPr>
        <w:pStyle w:val="a6"/>
        <w:shd w:val="clear" w:color="auto" w:fill="FFFFFF"/>
        <w:spacing w:before="120" w:beforeAutospacing="0" w:after="120" w:afterAutospacing="0"/>
        <w:rPr>
          <w:color w:val="222222"/>
          <w:sz w:val="22"/>
          <w:szCs w:val="22"/>
        </w:rPr>
      </w:pPr>
    </w:p>
    <w:p w:rsidR="005854F9" w:rsidRDefault="005854F9">
      <w:pPr>
        <w:rPr>
          <w:rFonts w:ascii="Times New Roman" w:hAnsi="Times New Roman" w:cs="Times New Roman"/>
        </w:rPr>
      </w:pPr>
    </w:p>
    <w:p w:rsidR="00D109C6" w:rsidRDefault="00D109C6" w:rsidP="00F73C31">
      <w:pPr>
        <w:jc w:val="center"/>
        <w:rPr>
          <w:rFonts w:ascii="Times New Roman" w:hAnsi="Times New Roman" w:cs="Times New Roman"/>
        </w:rPr>
      </w:pPr>
    </w:p>
    <w:p w:rsidR="00F73C31" w:rsidRDefault="00F73C31" w:rsidP="00F73C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Самостоятельная работа:</w:t>
      </w:r>
      <w:r w:rsidR="00D10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«Иррациональные уравнения».</w:t>
      </w:r>
    </w:p>
    <w:p w:rsidR="00D109C6" w:rsidRPr="00F02916" w:rsidRDefault="00760635" w:rsidP="00F73C31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1) 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</w:rPr>
          <m:t xml:space="preserve">=2; 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</m:t>
            </m:r>
          </m:e>
        </m:rad>
        <m:r>
          <w:rPr>
            <w:rFonts w:ascii="Cambria Math" w:hAnsi="Cambria Math" w:cs="Times New Roman"/>
          </w:rPr>
          <m:t>=7;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r>
              <w:rPr>
                <w:rFonts w:ascii="Cambria Math" w:hAnsi="Cambria Math" w:cs="Times New Roman"/>
              </w:rPr>
              <m:t>x</m:t>
            </m:r>
          </m:e>
        </m:rad>
        <m:r>
          <w:rPr>
            <w:rFonts w:ascii="Cambria Math" w:hAnsi="Cambria Math" w:cs="Times New Roman"/>
          </w:rPr>
          <m:t xml:space="preserve">=2; 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r>
              <w:rPr>
                <w:rFonts w:ascii="Cambria Math" w:hAnsi="Cambria Math" w:cs="Times New Roman"/>
              </w:rPr>
              <m:t>x</m:t>
            </m:r>
          </m:e>
        </m:rad>
        <m:r>
          <w:rPr>
            <w:rFonts w:ascii="Cambria Math" w:hAnsi="Cambria Math" w:cs="Times New Roman"/>
          </w:rPr>
          <m:t>=-3</m:t>
        </m:r>
      </m:oMath>
      <w:r w:rsidR="00F02916" w:rsidRPr="00F02916">
        <w:rPr>
          <w:rFonts w:ascii="Times New Roman" w:hAnsi="Times New Roman" w:cs="Times New Roman"/>
        </w:rPr>
        <w:t>.</w:t>
      </w:r>
    </w:p>
    <w:p w:rsidR="00D109C6" w:rsidRPr="00F02916" w:rsidRDefault="00760635" w:rsidP="00F73C31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2) 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r>
              <w:rPr>
                <w:rFonts w:ascii="Cambria Math" w:hAnsi="Cambria Math" w:cs="Times New Roman"/>
              </w:rPr>
              <m:t>1-3x</m:t>
            </m:r>
          </m:e>
        </m:rad>
        <m:r>
          <w:rPr>
            <w:rFonts w:ascii="Cambria Math" w:hAnsi="Cambria Math" w:cs="Times New Roman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4</m:t>
            </m:r>
          </m:deg>
          <m:e>
            <m:r>
              <w:rPr>
                <w:rFonts w:ascii="Cambria Math" w:hAnsi="Cambria Math" w:cs="Times New Roman"/>
              </w:rPr>
              <m:t>x</m:t>
            </m:r>
          </m:e>
        </m:rad>
        <m:r>
          <w:rPr>
            <w:rFonts w:ascii="Cambria Math" w:hAnsi="Cambria Math" w:cs="Times New Roman"/>
          </w:rPr>
          <m:t xml:space="preserve">=1; 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4</m:t>
            </m:r>
          </m:deg>
          <m:e>
            <m:r>
              <w:rPr>
                <w:rFonts w:ascii="Cambria Math" w:hAnsi="Cambria Math" w:cs="Times New Roman"/>
              </w:rPr>
              <m:t>2-x</m:t>
            </m:r>
          </m:e>
        </m:rad>
        <m:r>
          <w:rPr>
            <w:rFonts w:ascii="Cambria Math" w:hAnsi="Cambria Math" w:cs="Times New Roman"/>
          </w:rPr>
          <m:t>=0</m:t>
        </m:r>
      </m:oMath>
      <w:r w:rsidR="00F02916" w:rsidRPr="00F02916">
        <w:rPr>
          <w:rFonts w:ascii="Times New Roman" w:hAnsi="Times New Roman" w:cs="Times New Roman"/>
        </w:rPr>
        <w:t>.</w:t>
      </w:r>
    </w:p>
    <w:p w:rsidR="00760635" w:rsidRPr="00F02916" w:rsidRDefault="00760635" w:rsidP="00F73C31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3)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+1</m:t>
            </m:r>
          </m:e>
        </m:rad>
        <m:r>
          <w:rPr>
            <w:rFonts w:ascii="Cambria Math" w:hAnsi="Cambria Math" w:cs="Times New Roman"/>
          </w:rPr>
          <m:t xml:space="preserve">=3;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-2</m:t>
            </m:r>
          </m:e>
        </m:rad>
        <m:r>
          <w:rPr>
            <w:rFonts w:ascii="Cambria Math" w:hAnsi="Cambria Math" w:cs="Times New Roman"/>
          </w:rPr>
          <m:t xml:space="preserve">=5;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r>
              <w:rPr>
                <w:rFonts w:ascii="Cambria Math" w:hAnsi="Cambria Math" w:cs="Times New Roman"/>
              </w:rPr>
              <m:t>2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+3</m:t>
            </m:r>
          </m:e>
        </m:rad>
        <m:r>
          <w:rPr>
            <w:rFonts w:ascii="Cambria Math" w:hAnsi="Cambria Math" w:cs="Times New Roman"/>
          </w:rPr>
          <m:t xml:space="preserve">=1;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r>
              <w:rPr>
                <w:rFonts w:ascii="Cambria Math" w:hAnsi="Cambria Math" w:cs="Times New Roman"/>
              </w:rPr>
              <m:t>1-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</w:rPr>
          <m:t>=2</m:t>
        </m:r>
      </m:oMath>
      <w:r w:rsidR="00F02916" w:rsidRPr="00F02916">
        <w:rPr>
          <w:rFonts w:ascii="Times New Roman" w:hAnsi="Times New Roman" w:cs="Times New Roman"/>
        </w:rPr>
        <w:t>.</w:t>
      </w:r>
    </w:p>
    <w:p w:rsidR="00760635" w:rsidRPr="00F02916" w:rsidRDefault="00760635" w:rsidP="00F73C31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4)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4+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-1</m:t>
            </m:r>
          </m:e>
        </m:rad>
        <m:r>
          <w:rPr>
            <w:rFonts w:ascii="Cambria Math" w:hAnsi="Cambria Math" w:cs="Times New Roman"/>
          </w:rPr>
          <m:t xml:space="preserve">;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-3</m:t>
            </m:r>
          </m:e>
        </m:rad>
        <m:r>
          <w:rPr>
            <w:rFonts w:ascii="Cambria Math" w:hAnsi="Cambria Math" w:cs="Times New Roman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r>
              <w:rPr>
                <w:rFonts w:ascii="Cambria Math" w:hAnsi="Cambria Math" w:cs="Times New Roman"/>
              </w:rPr>
              <m:t>8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e>
        </m:rad>
      </m:oMath>
      <w:r w:rsidR="00F02916" w:rsidRPr="00F02916">
        <w:rPr>
          <w:rFonts w:ascii="Times New Roman" w:hAnsi="Times New Roman" w:cs="Times New Roman"/>
        </w:rPr>
        <w:t>.</w:t>
      </w:r>
    </w:p>
    <w:p w:rsidR="00F73C31" w:rsidRPr="00F02916" w:rsidRDefault="00760635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</w:rPr>
          <m:t>5) x+1=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1-x</m:t>
            </m:r>
          </m:e>
        </m:rad>
        <m:r>
          <w:rPr>
            <w:rFonts w:ascii="Cambria Math" w:hAnsi="Cambria Math" w:cs="Times New Roman"/>
          </w:rPr>
          <m:t>;x=1+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x+11</m:t>
            </m:r>
          </m:e>
        </m:rad>
      </m:oMath>
      <w:r w:rsidR="00F02916">
        <w:rPr>
          <w:rFonts w:ascii="Times New Roman" w:hAnsi="Times New Roman" w:cs="Times New Roman"/>
          <w:lang w:val="en-US"/>
        </w:rPr>
        <w:t>.</w:t>
      </w:r>
    </w:p>
    <w:p w:rsidR="00760635" w:rsidRDefault="00760635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6)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x+3</m:t>
            </m:r>
          </m:e>
        </m:rad>
        <m:r>
          <w:rPr>
            <w:rFonts w:ascii="Cambria Math" w:hAnsi="Cambria Math" w:cs="Times New Roman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5-x</m:t>
            </m:r>
          </m:e>
        </m:rad>
        <m:r>
          <w:rPr>
            <w:rFonts w:ascii="Cambria Math" w:hAnsi="Cambria Math" w:cs="Times New Roman"/>
            <w:lang w:val="en-US"/>
          </w:rPr>
          <m:t xml:space="preserve">;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-x-3</m:t>
            </m:r>
          </m:e>
        </m:rad>
        <m:r>
          <w:rPr>
            <w:rFonts w:ascii="Cambria Math" w:hAnsi="Cambria Math" w:cs="Times New Roman"/>
            <w:lang w:val="en-US"/>
          </w:rPr>
          <m:t>=3</m:t>
        </m:r>
      </m:oMath>
      <w:r w:rsidR="00F02916">
        <w:rPr>
          <w:rFonts w:ascii="Times New Roman" w:hAnsi="Times New Roman" w:cs="Times New Roman"/>
          <w:lang w:val="en-US"/>
        </w:rPr>
        <w:t>.</w:t>
      </w:r>
    </w:p>
    <w:p w:rsidR="00760635" w:rsidRDefault="00760635" w:rsidP="00F73C31">
      <w:pPr>
        <w:jc w:val="center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7)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rad>
          <m:r>
            <w:rPr>
              <w:rFonts w:ascii="Cambria Math" w:hAnsi="Cambria Math" w:cs="Times New Roman"/>
              <w:lang w:val="en-US"/>
            </w:rPr>
            <m:t xml:space="preserve">-x=-12;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x-1</m:t>
              </m:r>
            </m:e>
          </m:rad>
          <m:r>
            <w:rPr>
              <w:rFonts w:ascii="Cambria Math" w:hAnsi="Cambria Math" w:cs="Times New Roman"/>
              <w:lang w:val="en-US"/>
            </w:rPr>
            <m:t>=x-3</m:t>
          </m:r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:rsidR="00760635" w:rsidRDefault="00760635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8)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6+x-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en-US"/>
          </w:rPr>
          <m:t>=1-x; x+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  <w:lang w:val="en-US"/>
          </w:rPr>
          <m:t>=2(x-1)</m:t>
        </m:r>
      </m:oMath>
      <w:r w:rsidR="00F02916">
        <w:rPr>
          <w:rFonts w:ascii="Times New Roman" w:hAnsi="Times New Roman" w:cs="Times New Roman"/>
          <w:lang w:val="en-US"/>
        </w:rPr>
        <w:t>.</w:t>
      </w:r>
    </w:p>
    <w:p w:rsidR="00B93221" w:rsidRDefault="00B93221" w:rsidP="00F73C31">
      <w:pPr>
        <w:jc w:val="center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9)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2x-34</m:t>
              </m:r>
            </m:e>
          </m:rad>
          <m:r>
            <w:rPr>
              <w:rFonts w:ascii="Cambria Math" w:hAnsi="Cambria Math" w:cs="Times New Roman"/>
              <w:lang w:val="en-US"/>
            </w:rPr>
            <m:t>=1+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rad>
          <m:r>
            <w:rPr>
              <w:rFonts w:ascii="Cambria Math" w:hAnsi="Cambria Math" w:cs="Times New Roman"/>
              <w:lang w:val="en-US"/>
            </w:rPr>
            <m:t xml:space="preserve">;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15+x</m:t>
              </m:r>
            </m:e>
          </m:rad>
          <m:r>
            <w:rPr>
              <w:rFonts w:ascii="Cambria Math" w:hAnsi="Cambria Math" w:cs="Times New Roman"/>
              <w:lang w:val="en-US"/>
            </w:rPr>
            <m:t>+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3+x</m:t>
              </m:r>
            </m:e>
          </m:rad>
          <m:r>
            <w:rPr>
              <w:rFonts w:ascii="Cambria Math" w:hAnsi="Cambria Math" w:cs="Times New Roman"/>
              <w:lang w:val="en-US"/>
            </w:rPr>
            <m:t>=6</m:t>
          </m:r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:rsidR="00B93221" w:rsidRDefault="00B93221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10)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5x</m:t>
            </m:r>
          </m:e>
        </m:rad>
        <m:r>
          <w:rPr>
            <w:rFonts w:ascii="Cambria Math" w:hAnsi="Cambria Math" w:cs="Times New Roman"/>
            <w:lang w:val="en-US"/>
          </w:rPr>
          <m:t>+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14-x</m:t>
            </m:r>
          </m:e>
        </m:rad>
        <m:r>
          <w:rPr>
            <w:rFonts w:ascii="Cambria Math" w:hAnsi="Cambria Math" w:cs="Times New Roman"/>
            <w:lang w:val="en-US"/>
          </w:rPr>
          <m:t xml:space="preserve">=8;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3-2x</m:t>
            </m:r>
          </m:e>
        </m:rad>
        <m:r>
          <w:rPr>
            <w:rFonts w:ascii="Cambria Math" w:hAnsi="Cambria Math" w:cs="Times New Roman"/>
            <w:lang w:val="en-US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1-x</m:t>
            </m:r>
          </m:e>
        </m:rad>
        <m:r>
          <w:rPr>
            <w:rFonts w:ascii="Cambria Math" w:hAnsi="Cambria Math" w:cs="Times New Roman"/>
            <w:lang w:val="en-US"/>
          </w:rPr>
          <m:t>=1</m:t>
        </m:r>
      </m:oMath>
      <w:r w:rsidR="00F02916">
        <w:rPr>
          <w:rFonts w:ascii="Times New Roman" w:hAnsi="Times New Roman" w:cs="Times New Roman"/>
          <w:lang w:val="en-US"/>
        </w:rPr>
        <w:t>.</w:t>
      </w:r>
    </w:p>
    <w:p w:rsidR="00B93221" w:rsidRDefault="00B93221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11)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+2</m:t>
            </m:r>
          </m:e>
        </m:rad>
        <m:r>
          <w:rPr>
            <w:rFonts w:ascii="Cambria Math" w:hAnsi="Cambria Math" w:cs="Times New Roman"/>
            <w:lang w:val="en-US"/>
          </w:rPr>
          <m:t>+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en-US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3</m:t>
            </m:r>
          </m:deg>
          <m:e>
            <m:r>
              <w:rPr>
                <w:rFonts w:ascii="Cambria Math" w:hAnsi="Cambria Math" w:cs="Times New Roman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  <w:lang w:val="en-US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3</m:t>
            </m:r>
          </m:deg>
          <m:e>
            <m:r>
              <w:rPr>
                <w:rFonts w:ascii="Cambria Math" w:hAnsi="Cambria Math" w:cs="Times New Roman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e>
        </m:rad>
      </m:oMath>
      <w:r w:rsidR="00F02916">
        <w:rPr>
          <w:rFonts w:ascii="Times New Roman" w:hAnsi="Times New Roman" w:cs="Times New Roman"/>
          <w:lang w:val="en-US"/>
        </w:rPr>
        <w:t>.</w:t>
      </w:r>
    </w:p>
    <w:p w:rsidR="00B93221" w:rsidRDefault="00B93221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12)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5-x</m:t>
            </m:r>
          </m:e>
        </m:rad>
        <m:r>
          <w:rPr>
            <w:rFonts w:ascii="Cambria Math" w:hAnsi="Cambria Math" w:cs="Times New Roman"/>
            <w:lang w:val="en-US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5+x</m:t>
            </m:r>
          </m:e>
        </m:rad>
        <m:r>
          <w:rPr>
            <w:rFonts w:ascii="Cambria Math" w:hAnsi="Cambria Math" w:cs="Times New Roman"/>
            <w:lang w:val="en-US"/>
          </w:rPr>
          <m:t xml:space="preserve">=2;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12+x</m:t>
            </m:r>
          </m:e>
        </m:rad>
        <m:r>
          <w:rPr>
            <w:rFonts w:ascii="Cambria Math" w:hAnsi="Cambria Math" w:cs="Times New Roman"/>
            <w:lang w:val="en-US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1-x</m:t>
            </m:r>
          </m:e>
        </m:rad>
        <m:r>
          <w:rPr>
            <w:rFonts w:ascii="Cambria Math" w:hAnsi="Cambria Math" w:cs="Times New Roman"/>
            <w:lang w:val="en-US"/>
          </w:rPr>
          <m:t>=1</m:t>
        </m:r>
      </m:oMath>
      <w:r w:rsidR="00F02916">
        <w:rPr>
          <w:rFonts w:ascii="Times New Roman" w:hAnsi="Times New Roman" w:cs="Times New Roman"/>
          <w:lang w:val="en-US"/>
        </w:rPr>
        <w:t>.</w:t>
      </w:r>
    </w:p>
    <w:p w:rsidR="00B93221" w:rsidRDefault="00B93221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13)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x-2</m:t>
            </m:r>
          </m:e>
        </m:rad>
        <m:r>
          <w:rPr>
            <w:rFonts w:ascii="Cambria Math" w:hAnsi="Cambria Math" w:cs="Times New Roman"/>
            <w:lang w:val="en-US"/>
          </w:rPr>
          <m:t>+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x+6</m:t>
            </m:r>
          </m:e>
        </m:rad>
        <m:r>
          <w:rPr>
            <w:rFonts w:ascii="Cambria Math" w:hAnsi="Cambria Math" w:cs="Times New Roman"/>
            <w:lang w:val="en-US"/>
          </w:rPr>
          <m:t xml:space="preserve">=0; 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x+7</m:t>
            </m:r>
          </m:e>
        </m:rad>
        <m:r>
          <w:rPr>
            <w:rFonts w:ascii="Cambria Math" w:hAnsi="Cambria Math" w:cs="Times New Roman"/>
            <w:lang w:val="en-US"/>
          </w:rPr>
          <m:t>+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x-2</m:t>
            </m:r>
          </m:e>
        </m:rad>
        <m:r>
          <w:rPr>
            <w:rFonts w:ascii="Cambria Math" w:hAnsi="Cambria Math" w:cs="Times New Roman"/>
            <w:lang w:val="en-US"/>
          </w:rPr>
          <m:t>=9</m:t>
        </m:r>
      </m:oMath>
      <w:r w:rsidR="00F02916">
        <w:rPr>
          <w:rFonts w:ascii="Times New Roman" w:hAnsi="Times New Roman" w:cs="Times New Roman"/>
          <w:lang w:val="en-US"/>
        </w:rPr>
        <w:t>.</w:t>
      </w:r>
    </w:p>
    <w:p w:rsidR="00B93221" w:rsidRDefault="00B93221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14)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3</m:t>
            </m:r>
          </m:deg>
          <m:e>
            <m:r>
              <w:rPr>
                <w:rFonts w:ascii="Cambria Math" w:hAnsi="Cambria Math" w:cs="Times New Roman"/>
                <w:lang w:val="en-US"/>
              </w:rPr>
              <m:t>x-2</m:t>
            </m:r>
          </m:e>
        </m:rad>
        <m:r>
          <w:rPr>
            <w:rFonts w:ascii="Cambria Math" w:hAnsi="Cambria Math" w:cs="Times New Roman"/>
            <w:lang w:val="en-US"/>
          </w:rPr>
          <m:t xml:space="preserve">=2;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3</m:t>
            </m:r>
          </m:deg>
          <m:e>
            <m:r>
              <w:rPr>
                <w:rFonts w:ascii="Cambria Math" w:hAnsi="Cambria Math" w:cs="Times New Roman"/>
                <w:lang w:val="en-US"/>
              </w:rPr>
              <m:t>2x+7</m:t>
            </m:r>
          </m:e>
        </m:rad>
        <m:r>
          <w:rPr>
            <w:rFonts w:ascii="Cambria Math" w:hAnsi="Cambria Math" w:cs="Times New Roman"/>
            <w:lang w:val="en-US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3</m:t>
            </m:r>
          </m:deg>
          <m:e>
            <m:r>
              <w:rPr>
                <w:rFonts w:ascii="Cambria Math" w:hAnsi="Cambria Math" w:cs="Times New Roman"/>
                <w:lang w:val="en-US"/>
              </w:rPr>
              <m:t>3(x-1)</m:t>
            </m:r>
          </m:e>
        </m:rad>
      </m:oMath>
      <w:r w:rsidR="00F02916">
        <w:rPr>
          <w:rFonts w:ascii="Times New Roman" w:hAnsi="Times New Roman" w:cs="Times New Roman"/>
          <w:lang w:val="en-US"/>
        </w:rPr>
        <w:t>.</w:t>
      </w:r>
    </w:p>
    <w:p w:rsidR="00B93221" w:rsidRDefault="00B93221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15)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4</m:t>
            </m:r>
          </m:deg>
          <m:e>
            <m:r>
              <w:rPr>
                <w:rFonts w:ascii="Cambria Math" w:hAnsi="Cambria Math" w:cs="Times New Roman"/>
                <w:lang w:val="en-US"/>
              </w:rPr>
              <m:t>25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-144</m:t>
            </m:r>
          </m:e>
        </m:rad>
        <m:r>
          <w:rPr>
            <w:rFonts w:ascii="Cambria Math" w:hAnsi="Cambria Math" w:cs="Times New Roman"/>
            <w:lang w:val="en-US"/>
          </w:rPr>
          <m:t xml:space="preserve">=x;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19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-34</m:t>
            </m:r>
          </m:e>
        </m:rad>
      </m:oMath>
      <w:r w:rsidR="00F02916">
        <w:rPr>
          <w:rFonts w:ascii="Times New Roman" w:hAnsi="Times New Roman" w:cs="Times New Roman"/>
          <w:lang w:val="en-US"/>
        </w:rPr>
        <w:t>.</w:t>
      </w:r>
    </w:p>
    <w:p w:rsidR="00B93221" w:rsidRPr="00F02916" w:rsidRDefault="00F02916" w:rsidP="00F73C3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16) 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-2</m:t>
            </m:r>
          </m:e>
        </m:rad>
        <m:r>
          <w:rPr>
            <w:rFonts w:ascii="Cambria Math" w:hAnsi="Cambria Math" w:cs="Times New Roman"/>
            <w:lang w:val="en-US"/>
          </w:rPr>
          <m:t>=x-2</m:t>
        </m:r>
      </m:oMath>
      <w:r>
        <w:rPr>
          <w:rFonts w:ascii="Times New Roman" w:hAnsi="Times New Roman" w:cs="Times New Roman"/>
          <w:lang w:val="en-US"/>
        </w:rPr>
        <w:t xml:space="preserve">; </w:t>
      </w:r>
      <m:oMath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-5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+16x-5</m:t>
            </m:r>
          </m:e>
        </m:rad>
        <m:r>
          <w:rPr>
            <w:rFonts w:ascii="Cambria Math" w:hAnsi="Cambria Math" w:cs="Times New Roman"/>
            <w:lang w:val="en-US"/>
          </w:rPr>
          <m:t>=x-2</m:t>
        </m:r>
      </m:oMath>
      <w:r>
        <w:rPr>
          <w:rFonts w:ascii="Times New Roman" w:hAnsi="Times New Roman" w:cs="Times New Roman"/>
          <w:lang w:val="en-US"/>
        </w:rPr>
        <w:t>.</w:t>
      </w:r>
    </w:p>
    <w:p w:rsidR="00F02916" w:rsidRPr="00F02916" w:rsidRDefault="00F02916" w:rsidP="00F73C31">
      <w:pPr>
        <w:jc w:val="center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17)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4x+2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+4</m:t>
                  </m:r>
                </m:e>
              </m:rad>
            </m:e>
          </m:rad>
          <m:r>
            <w:rPr>
              <w:rFonts w:ascii="Cambria Math" w:hAnsi="Cambria Math" w:cs="Times New Roman"/>
              <w:lang w:val="en-US"/>
            </w:rPr>
            <m:t>=x+2 .</m:t>
          </m:r>
        </m:oMath>
      </m:oMathPara>
    </w:p>
    <w:sectPr w:rsidR="00F02916" w:rsidRPr="00F02916" w:rsidSect="00F73C31">
      <w:pgSz w:w="16838" w:h="11906" w:orient="landscape"/>
      <w:pgMar w:top="426" w:right="720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254A0"/>
    <w:multiLevelType w:val="multilevel"/>
    <w:tmpl w:val="BCD0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54F9"/>
    <w:rsid w:val="005854F9"/>
    <w:rsid w:val="0072400A"/>
    <w:rsid w:val="00760635"/>
    <w:rsid w:val="00B93221"/>
    <w:rsid w:val="00D109C6"/>
    <w:rsid w:val="00F02916"/>
    <w:rsid w:val="00F67074"/>
    <w:rsid w:val="00F7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qrt">
    <w:name w:val="msqrt"/>
    <w:basedOn w:val="a0"/>
    <w:rsid w:val="005854F9"/>
  </w:style>
  <w:style w:type="character" w:customStyle="1" w:styleId="mi">
    <w:name w:val="mi"/>
    <w:basedOn w:val="a0"/>
    <w:rsid w:val="005854F9"/>
  </w:style>
  <w:style w:type="character" w:customStyle="1" w:styleId="mjxassistivemathml">
    <w:name w:val="mjx_assistive_mathml"/>
    <w:basedOn w:val="a0"/>
    <w:rsid w:val="005854F9"/>
  </w:style>
  <w:style w:type="character" w:customStyle="1" w:styleId="style-wrap">
    <w:name w:val="style-wrap"/>
    <w:basedOn w:val="a0"/>
    <w:rsid w:val="005854F9"/>
  </w:style>
  <w:style w:type="character" w:customStyle="1" w:styleId="fontsize-ensurer">
    <w:name w:val="fontsize-ensurer"/>
    <w:basedOn w:val="a0"/>
    <w:rsid w:val="005854F9"/>
  </w:style>
  <w:style w:type="character" w:customStyle="1" w:styleId="mord">
    <w:name w:val="mord"/>
    <w:basedOn w:val="a0"/>
    <w:rsid w:val="005854F9"/>
  </w:style>
  <w:style w:type="character" w:customStyle="1" w:styleId="baseline-fix">
    <w:name w:val="baseline-fix"/>
    <w:basedOn w:val="a0"/>
    <w:rsid w:val="005854F9"/>
  </w:style>
  <w:style w:type="character" w:customStyle="1" w:styleId="mn">
    <w:name w:val="mn"/>
    <w:basedOn w:val="a0"/>
    <w:rsid w:val="005854F9"/>
  </w:style>
  <w:style w:type="character" w:styleId="a3">
    <w:name w:val="Placeholder Text"/>
    <w:basedOn w:val="a0"/>
    <w:uiPriority w:val="99"/>
    <w:semiHidden/>
    <w:rsid w:val="005854F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4F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67074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F67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0%B1%D0%BB%D0%B0%D1%81%D1%82%D1%8C_%D0%B7%D0%BD%D0%B0%D1%87%D0%B5%D0%BD%D0%B8%D0%B9_%D1%84%D1%83%D0%BD%D0%BA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1%80%D0%B0%D0%B2%D0%BD%D0%B5%D0%BD%D0%B8%D0%B5" TargetMode="External"/><Relationship Id="rId5" Type="http://schemas.openxmlformats.org/officeDocument/2006/relationships/hyperlink" Target="https://ru.wikipedia.org/wiki/%D0%A0%D0%B0%D0%B2%D0%BD%D0%BE%D1%81%D0%B8%D0%BB%D1%8C%D0%BD%D1%8B%D0%B5_%D1%83%D1%80%D0%B0%D0%B2%D0%BD%D0%B5%D0%BD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2019-10-13T07:57:00Z</dcterms:created>
  <dcterms:modified xsi:type="dcterms:W3CDTF">2019-10-13T09:59:00Z</dcterms:modified>
</cp:coreProperties>
</file>